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Grammar - Relative Clauses</w:t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use relative clauses to provide </w:t>
      </w:r>
      <w:r>
        <w:rPr>
          <w:rFonts w:cs="Arial" w:ascii="Arial" w:hAnsi="Arial"/>
          <w:sz w:val="24"/>
          <w:szCs w:val="24"/>
          <w:u w:val="single"/>
          <w:lang w:val="en-US"/>
        </w:rPr>
        <w:t>more information</w:t>
      </w:r>
      <w:r>
        <w:rPr>
          <w:rFonts w:cs="Arial" w:ascii="Arial" w:hAnsi="Arial"/>
          <w:sz w:val="24"/>
          <w:szCs w:val="24"/>
          <w:lang w:val="en-US"/>
        </w:rPr>
        <w:t xml:space="preserve"> about something, somewhere or somebody. We combine two phrases using a 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relative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US" w:eastAsia="zh-CN" w:bidi="ar-SA"/>
        </w:rPr>
        <w:t>pronoun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>A question:</w:t>
        <w:tab/>
        <w:tab/>
        <w:tab/>
        <w:t xml:space="preserve">Do you know </w:t>
      </w:r>
      <w:r>
        <w:rPr>
          <w:rFonts w:cs="Arial" w:ascii="Arial" w:hAnsi="Arial"/>
          <w:b/>
          <w:sz w:val="24"/>
          <w:szCs w:val="24"/>
          <w:lang w:val="en-US"/>
        </w:rPr>
        <w:t>the girl</w:t>
      </w:r>
      <w:r>
        <w:rPr>
          <w:rFonts w:cs="Arial" w:ascii="Arial" w:hAnsi="Arial"/>
          <w:sz w:val="24"/>
          <w:szCs w:val="24"/>
          <w:lang w:val="en-US"/>
        </w:rPr>
        <w:t xml:space="preserve">? </w:t>
      </w:r>
      <w:r>
        <w:rPr>
          <w:rFonts w:cs="Arial" w:ascii="Arial" w:hAnsi="Arial"/>
          <w:i/>
          <w:sz w:val="24"/>
          <w:szCs w:val="24"/>
          <w:lang w:val="en-US"/>
        </w:rPr>
        <w:t>(Which girl?)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More</w:t>
      </w:r>
      <w:r>
        <w:rPr>
          <w:rFonts w:cs="Arial" w:ascii="Arial" w:hAnsi="Arial"/>
          <w:sz w:val="24"/>
          <w:szCs w:val="24"/>
          <w:lang w:val="en-US"/>
        </w:rPr>
        <w:t xml:space="preserve"> information:</w:t>
        <w:tab/>
        <w:tab/>
        <w:t xml:space="preserve">Do you know </w:t>
      </w:r>
      <w:r>
        <w:rPr>
          <w:rFonts w:cs="Arial" w:ascii="Arial" w:hAnsi="Arial"/>
          <w:b/>
          <w:sz w:val="24"/>
          <w:szCs w:val="24"/>
          <w:lang w:val="en-US"/>
        </w:rPr>
        <w:t>the girl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 xml:space="preserve">who </w:t>
      </w:r>
      <w:r>
        <w:rPr>
          <w:rFonts w:cs="Arial" w:ascii="Arial" w:hAnsi="Arial"/>
          <w:sz w:val="24"/>
          <w:szCs w:val="24"/>
          <w:u w:val="single"/>
          <w:lang w:val="en-US"/>
        </w:rPr>
        <w:t>is talking with Tom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ab/>
        <w:tab/>
        <w:tab/>
        <w:t>(relative clause = “who is talking with Tom”)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Relative Pronouns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i/>
          <w:sz w:val="24"/>
          <w:szCs w:val="24"/>
          <w:lang w:val="en-US"/>
        </w:rPr>
        <w:t>(which, where, who, whose)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1) Which </w:t>
      </w:r>
      <w:r>
        <w:rPr>
          <w:rFonts w:cs="Arial" w:ascii="Arial" w:hAnsi="Arial"/>
          <w:bCs/>
          <w:i/>
          <w:sz w:val="24"/>
          <w:szCs w:val="24"/>
          <w:lang w:val="en-US"/>
        </w:rPr>
        <w:t>(=”que”) (used for objects)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is used to provide more information about animals and things.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Ex:</w:t>
        <w:tab/>
        <w:t xml:space="preserve">This is the book </w:t>
      </w:r>
      <w:r>
        <w:rPr>
          <w:rFonts w:cs="Arial" w:ascii="Arial" w:hAnsi="Arial"/>
          <w:b/>
          <w:bCs/>
          <w:sz w:val="24"/>
          <w:szCs w:val="24"/>
          <w:lang w:val="en-US"/>
        </w:rPr>
        <w:t>which</w:t>
      </w:r>
      <w:r>
        <w:rPr>
          <w:rFonts w:cs="Arial" w:ascii="Arial" w:hAnsi="Arial"/>
          <w:sz w:val="24"/>
          <w:szCs w:val="24"/>
          <w:lang w:val="en-US"/>
        </w:rPr>
        <w:t xml:space="preserve"> I wrote.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My dog, </w:t>
      </w:r>
      <w:r>
        <w:rPr>
          <w:rFonts w:cs="Arial" w:ascii="Arial" w:hAnsi="Arial"/>
          <w:b/>
          <w:bCs/>
          <w:sz w:val="24"/>
          <w:szCs w:val="24"/>
          <w:lang w:val="en-US"/>
        </w:rPr>
        <w:t>which</w:t>
      </w:r>
      <w:r>
        <w:rPr>
          <w:rFonts w:cs="Arial" w:ascii="Arial" w:hAnsi="Arial"/>
          <w:sz w:val="24"/>
          <w:szCs w:val="24"/>
          <w:lang w:val="en-US"/>
        </w:rPr>
        <w:t xml:space="preserve"> is usually very active, is sleeping now.</w:t>
      </w:r>
    </w:p>
    <w:p>
      <w:pPr>
        <w:pStyle w:val="Normal"/>
        <w:ind w:firstLine="708" w:start="0" w:end="0"/>
        <w:rPr/>
      </w:pP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2) Where </w:t>
      </w:r>
      <w:r>
        <w:rPr>
          <w:rFonts w:cs="Arial" w:ascii="Arial" w:hAnsi="Arial"/>
          <w:bCs/>
          <w:i/>
          <w:sz w:val="24"/>
          <w:szCs w:val="24"/>
          <w:lang w:val="en-US"/>
        </w:rPr>
        <w:t>(=”onde”) (used for places)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is used to provide more information about places.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Ex:</w:t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London is </w:t>
      </w: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city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where</w:t>
      </w:r>
      <w:r>
        <w:rPr>
          <w:rFonts w:cs="Arial" w:ascii="Arial" w:hAnsi="Arial"/>
          <w:sz w:val="24"/>
          <w:szCs w:val="24"/>
          <w:lang w:val="en-US"/>
        </w:rPr>
        <w:t xml:space="preserve"> I was born.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Pilarzinho is the neighborhood </w:t>
      </w:r>
      <w:r>
        <w:rPr>
          <w:rFonts w:cs="Arial" w:ascii="Arial" w:hAnsi="Arial"/>
          <w:b/>
          <w:bCs/>
          <w:sz w:val="24"/>
          <w:szCs w:val="24"/>
          <w:lang w:val="en-US"/>
        </w:rPr>
        <w:t>where</w:t>
      </w:r>
      <w:r>
        <w:rPr>
          <w:rFonts w:cs="Arial" w:ascii="Arial" w:hAnsi="Arial"/>
          <w:sz w:val="24"/>
          <w:szCs w:val="24"/>
          <w:lang w:val="en-US"/>
        </w:rPr>
        <w:t xml:space="preserve"> I live.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3) Who </w:t>
      </w:r>
      <w:r>
        <w:rPr>
          <w:rFonts w:cs="Arial" w:ascii="Arial" w:hAnsi="Arial"/>
          <w:bCs/>
          <w:i/>
          <w:sz w:val="24"/>
          <w:szCs w:val="24"/>
          <w:lang w:val="en-US"/>
        </w:rPr>
        <w:t>(=”que”) (used for people)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is used to provide more information about people.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Ex:</w:t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This is</w:t>
      </w:r>
      <w:r>
        <w:rPr>
          <w:rFonts w:cs="Arial" w:ascii="Arial" w:hAnsi="Arial"/>
          <w:sz w:val="24"/>
          <w:szCs w:val="24"/>
          <w:lang w:val="en-US"/>
        </w:rPr>
        <w:t xml:space="preserve"> the boy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who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lives opposite my house.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That is the man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who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speaks 10 languages.</w:t>
      </w:r>
    </w:p>
    <w:p>
      <w:pPr>
        <w:pStyle w:val="Normal"/>
        <w:ind w:firstLine="708" w:start="0" w:end="0"/>
        <w:rPr/>
      </w:pP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Style w:val="hps"/>
          <w:rFonts w:cs="Arial" w:ascii="Arial" w:hAnsi="Arial"/>
          <w:b/>
          <w:sz w:val="24"/>
          <w:szCs w:val="24"/>
          <w:lang w:val="en-US"/>
        </w:rPr>
        <w:t>4)</w:t>
      </w:r>
      <w:r>
        <w:rPr>
          <w:rStyle w:val="hps"/>
          <w:rFonts w:cs="Arial" w:ascii="Arial" w:hAnsi="Arial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Whose </w:t>
      </w:r>
      <w:r>
        <w:rPr>
          <w:rFonts w:cs="Arial" w:ascii="Arial" w:hAnsi="Arial"/>
          <w:bCs/>
          <w:i/>
          <w:sz w:val="24"/>
          <w:szCs w:val="24"/>
          <w:lang w:val="en-US"/>
        </w:rPr>
        <w:t>(=”cujo(a)(s)”) (used for characteristics)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This is used to provide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>characteristics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about people, places or things.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Ex:</w:t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This is </w:t>
      </w:r>
      <w:r>
        <w:rPr>
          <w:rFonts w:cs="Arial" w:ascii="Arial" w:hAnsi="Arial"/>
          <w:sz w:val="24"/>
          <w:szCs w:val="24"/>
          <w:lang w:val="en-US"/>
        </w:rPr>
        <w:t xml:space="preserve">the boy </w:t>
      </w:r>
      <w:r>
        <w:rPr>
          <w:rFonts w:cs="Arial" w:ascii="Arial" w:hAnsi="Arial"/>
          <w:b/>
          <w:bCs/>
          <w:sz w:val="24"/>
          <w:szCs w:val="24"/>
          <w:lang w:val="en-US"/>
        </w:rPr>
        <w:t>whose</w:t>
      </w:r>
      <w:r>
        <w:rPr>
          <w:rFonts w:cs="Arial" w:ascii="Arial" w:hAnsi="Arial"/>
          <w:sz w:val="24"/>
          <w:szCs w:val="24"/>
          <w:lang w:val="en-US"/>
        </w:rPr>
        <w:t xml:space="preserve"> father is a politician.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That is</w:t>
      </w:r>
      <w:r>
        <w:rPr>
          <w:rFonts w:cs="Arial" w:ascii="Arial" w:hAnsi="Arial"/>
          <w:sz w:val="24"/>
          <w:szCs w:val="24"/>
          <w:lang w:val="en-US"/>
        </w:rPr>
        <w:t xml:space="preserve"> the restaurant </w:t>
      </w:r>
      <w:r>
        <w:rPr>
          <w:rFonts w:cs="Arial" w:ascii="Arial" w:hAnsi="Arial"/>
          <w:b/>
          <w:bCs/>
          <w:sz w:val="24"/>
          <w:szCs w:val="24"/>
          <w:lang w:val="en-US"/>
        </w:rPr>
        <w:t>whose</w:t>
      </w:r>
      <w:r>
        <w:rPr>
          <w:rFonts w:cs="Arial" w:ascii="Arial" w:hAnsi="Arial"/>
          <w:sz w:val="24"/>
          <w:szCs w:val="24"/>
          <w:lang w:val="en-US"/>
        </w:rPr>
        <w:t xml:space="preserve"> pizzas are gluten-free.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b/>
          <w:sz w:val="24"/>
          <w:szCs w:val="24"/>
          <w:lang w:val="en-US"/>
        </w:rPr>
        <w:t>: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which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and “</w:t>
      </w:r>
      <w:r>
        <w:rPr>
          <w:rFonts w:cs="Arial" w:ascii="Arial" w:hAnsi="Arial"/>
          <w:b/>
          <w:bCs/>
          <w:sz w:val="24"/>
          <w:szCs w:val="24"/>
          <w:lang w:val="en-US"/>
        </w:rPr>
        <w:t>who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”, the word “</w:t>
      </w:r>
      <w:r>
        <w:rPr>
          <w:rFonts w:cs="Arial" w:ascii="Arial" w:hAnsi="Arial"/>
          <w:b/>
          <w:bCs/>
          <w:sz w:val="24"/>
          <w:szCs w:val="24"/>
          <w:lang w:val="en-US"/>
        </w:rPr>
        <w:t>that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can be a substitute.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Ex:</w:t>
        <w:tab/>
        <w:t xml:space="preserve">This is the book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that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I wrote.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This is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 boy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that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lives opposite my house.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Suggested videos:</w:t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https://www.youtube.com/watch?v=fZGeLzglKQ0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(16 mins)</w:t>
      </w:r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ab/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https://www.youtube.com/watch?v=j25CFx-4g0I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(16 mins)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Choose “which”, “who”, “where” or “whose”.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1. Do you know the Chinese people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we saw at the party?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2.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I don’t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know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the party will be</w:t>
      </w:r>
      <w:r>
        <w:rPr>
          <w:rStyle w:val="underline"/>
          <w:rFonts w:cs="Arial" w:ascii="Arial" w:hAnsi="Arial"/>
          <w:color w:val="000000"/>
          <w:sz w:val="24"/>
          <w:szCs w:val="24"/>
          <w:lang w:val="en-US"/>
        </w:rPr>
        <w:t>!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3. I’ll take the bus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arrives first.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4. The boy, ____________ parents are Italian, is my new friend.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5. This is the school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I studied when I was young.</w:t>
      </w:r>
    </w:p>
    <w:p>
      <w:pPr>
        <w:pStyle w:val="Normal"/>
        <w:tabs>
          <w:tab w:val="clear" w:pos="708"/>
          <w:tab w:val="left" w:pos="4075" w:leader="none"/>
        </w:tabs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6. Do you remember the famous blues and jazz singer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was blind?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7. My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zh-CN" w:bidi="ar-SA"/>
        </w:rPr>
        <w:t>son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,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 xml:space="preserve">____________ </w:t>
      </w:r>
      <w:r>
        <w:rPr>
          <w:rStyle w:val="Strong"/>
          <w:rFonts w:eastAsia="Times New Roman" w:cs="Arial" w:ascii="Arial" w:hAnsi="Arial"/>
          <w:b w:val="false"/>
          <w:bCs/>
          <w:color w:val="000000"/>
          <w:sz w:val="24"/>
          <w:szCs w:val="24"/>
          <w:lang w:val="en-US" w:eastAsia="zh-CN" w:bidi="ar-SA"/>
        </w:rPr>
        <w:t>is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 xml:space="preserve"> </w:t>
      </w:r>
      <w:r>
        <w:rPr>
          <w:rStyle w:val="Strong"/>
          <w:rFonts w:eastAsia="Times New Roman" w:cs="Arial" w:ascii="Arial" w:hAnsi="Arial"/>
          <w:b w:val="false"/>
          <w:bCs/>
          <w:color w:val="000000"/>
          <w:sz w:val="24"/>
          <w:szCs w:val="24"/>
          <w:lang w:val="en-US" w:eastAsia="zh-CN" w:bidi="ar-SA"/>
        </w:rPr>
        <w:t>very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 xml:space="preserve"> smart, never lets me down.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8. Do you know the man ____________ house is opposite mine?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9. Namibia,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 xml:space="preserve">____________ she was born, is her favorite </w:t>
      </w:r>
      <w:r>
        <w:rPr>
          <w:rStyle w:val="Strong"/>
          <w:rFonts w:eastAsia="Times New Roman" w:cs="Arial" w:ascii="Arial" w:hAnsi="Arial"/>
          <w:b w:val="false"/>
          <w:bCs/>
          <w:color w:val="000000"/>
          <w:sz w:val="24"/>
          <w:szCs w:val="24"/>
          <w:lang w:val="en-US" w:eastAsia="zh-CN" w:bidi="ar-SA"/>
        </w:rPr>
        <w:t>vacation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 xml:space="preserve"> destination.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10. Lying, something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I never do, really irritates me!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11. I want to meet a girl ____________ family is rich!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12. 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In a pet shop: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 want to have the dog </w:t>
      </w:r>
      <w:r>
        <w:rPr>
          <w:rStyle w:val="Strong"/>
          <w:rFonts w:cs="Arial" w:ascii="Arial" w:hAnsi="Arial"/>
          <w:b w:val="false"/>
          <w:color w:val="000000"/>
          <w:sz w:val="24"/>
          <w:szCs w:val="24"/>
          <w:lang w:val="en-US"/>
        </w:rPr>
        <w:t>____________ is sleeping in the corner.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Repeat Exercise 1, changing “which” and “who” to “that”.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More exercises:</w:t>
      </w:r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https://www.englisch-hilfen.de/en/exercises/pronouns/relative_pronouns.htm</w:t>
        </w:r>
      </w:hyperlink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https://www.english-4u.de/en/grammar-exercises/relative-pronouns.htm</w:t>
        </w:r>
      </w:hyperlink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ab/>
      </w:r>
      <w:hyperlink r:id="rId6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https://english.lingolia.com/en/grammar/pronouns/relative-pronouns/exercises</w:t>
        </w:r>
      </w:hyperlink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English Grammar – “Difficult to understand” Relative Clauses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 English, a relative clause can use a linking word such as “which”, “who”, “where”, “whose” or “that” (relative pronouns). Sometimes, the relative pronoun is optional. Unfortunately, for non-native speakers, the absence of the word can cause difficulty or even confusion.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Here are some 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The cotton clothing is usually made of grows in Mississippi.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The fat people eat accumulates.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you think that these sentences are difficult to understand, then you are not alone! Let’s now insert a relative pronoun and some commas: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1) The cotton, </w:t>
      </w:r>
      <w:r>
        <w:rPr>
          <w:rFonts w:cs="Arial" w:ascii="Arial" w:hAnsi="Arial"/>
          <w:b/>
          <w:bCs/>
          <w:sz w:val="24"/>
          <w:szCs w:val="24"/>
          <w:lang w:val="en-US"/>
        </w:rPr>
        <w:t>which</w:t>
      </w:r>
      <w:r>
        <w:rPr>
          <w:rFonts w:cs="Arial" w:ascii="Arial" w:hAnsi="Arial"/>
          <w:sz w:val="24"/>
          <w:szCs w:val="24"/>
          <w:lang w:val="en-US"/>
        </w:rPr>
        <w:t xml:space="preserve"> clothing is usually made of, grows in Mississippi.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2) The fat, </w:t>
      </w:r>
      <w:r>
        <w:rPr>
          <w:rFonts w:cs="Arial" w:ascii="Arial" w:hAnsi="Arial"/>
          <w:b/>
          <w:bCs/>
          <w:sz w:val="24"/>
          <w:szCs w:val="24"/>
          <w:lang w:val="en-US"/>
        </w:rPr>
        <w:t>which</w:t>
      </w:r>
      <w:r>
        <w:rPr>
          <w:rFonts w:cs="Arial" w:ascii="Arial" w:hAnsi="Arial"/>
          <w:sz w:val="24"/>
          <w:szCs w:val="24"/>
          <w:lang w:val="en-US"/>
        </w:rPr>
        <w:t xml:space="preserve"> people eat, accumulates.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or: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1) The cotton,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clothing is usually made of, grows in Mississippi.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2) The fat,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that</w:t>
      </w:r>
      <w:r>
        <w:rPr>
          <w:rFonts w:cs="Arial" w:ascii="Arial" w:hAnsi="Arial"/>
          <w:sz w:val="24"/>
          <w:szCs w:val="24"/>
          <w:lang w:val="en-US"/>
        </w:rPr>
        <w:t xml:space="preserve"> people eat, accumulates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They are now much easier to understand!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>. Insert the word “that” in the following sentences, in the correct places, to make them easier to understand: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The bottom line is there are rules you have to follow.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We've always said personal shoppers are the secret to our pickup and delivery success.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Walmart executives noted in a recent document they plan to expand their micro-fulfillment test to Texas.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A graphic included in Walmart's blog post indicates these will be drive-up kiosks.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examplebox">
    <w:name w:val="examplebox"/>
    <w:basedOn w:val="Fontepargpadro"/>
    <w:qFormat/>
    <w:rPr/>
  </w:style>
  <w:style w:type="character" w:styleId="Hyperlink">
    <w:name w:val="Hyperlink"/>
    <w:rPr>
      <w:color w:val="0000FF"/>
      <w:u w:val="single"/>
    </w:rPr>
  </w:style>
  <w:style w:type="character" w:styleId="underline">
    <w:name w:val="underline"/>
    <w:basedOn w:val="Fontepargpadro"/>
    <w:qFormat/>
    <w:rPr/>
  </w:style>
  <w:style w:type="character" w:styleId="gapspan">
    <w:name w:val="gapspan"/>
    <w:basedOn w:val="Fontepargpadro"/>
    <w:qFormat/>
    <w:rPr/>
  </w:style>
  <w:style w:type="character" w:styleId="shorttext">
    <w:name w:val="short_text"/>
    <w:qFormat/>
    <w:rPr/>
  </w:style>
  <w:style w:type="character" w:styleId="hps">
    <w:name w:val="hps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rubric">
    <w:name w:val="rubric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ZGeLzglKQ0" TargetMode="External"/><Relationship Id="rId3" Type="http://schemas.openxmlformats.org/officeDocument/2006/relationships/hyperlink" Target="https://www.youtube.com/watch?v=j25CFx-4g0I" TargetMode="External"/><Relationship Id="rId4" Type="http://schemas.openxmlformats.org/officeDocument/2006/relationships/hyperlink" Target="https://www.englisch-hilfen.de/en/exercises/pronouns/relative_pronouns.htm" TargetMode="External"/><Relationship Id="rId5" Type="http://schemas.openxmlformats.org/officeDocument/2006/relationships/hyperlink" Target="https://www.english-4u.de/en/grammar-exercises/relative-pronouns.htm" TargetMode="External"/><Relationship Id="rId6" Type="http://schemas.openxmlformats.org/officeDocument/2006/relationships/hyperlink" Target="https://english.lingolia.com/en/grammar/pronouns/relative-pronouns/exercises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LibreOffice/25.8.1.1$Linux_X86_64 LibreOffice_project/54047653041915e595ad4e45cccea684809c77b5</Application>
  <AppVersion>15.0000</AppVersion>
  <Pages>3</Pages>
  <Words>611</Words>
  <Characters>3289</Characters>
  <CharactersWithSpaces>3867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2014-11-18T18:19:00Z</dcterms:created>
  <dc:creator>user</dc:creator>
  <dc:description/>
  <dc:language>en-GB</dc:language>
  <cp:lastModifiedBy/>
  <cp:lastPrinted>1995-11-21T17:41:00Z</cp:lastPrinted>
  <dcterms:modified xsi:type="dcterms:W3CDTF">2025-11-17T07:11:07Z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